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fontTable.xml" ContentType="application/vnd.openxmlformats-officedocument.wordprocessingml.fontTable+xml"/>
  <Override PartName="/word/webSettings.xml" ContentType="application/vnd.openxmlformats-officedocument.wordprocessingml.webSetting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7CFD" w:rsidRPr="00BD4DE0" w:rsidRDefault="00061DF7" w:rsidP="00017A78">
      <w:pPr>
        <w:pStyle w:val="Bodytext30"/>
        <w:widowControl/>
        <w:shd w:val="clear" w:color="auto" w:fill="auto"/>
        <w:spacing w:after="38" w:line="240" w:lineRule="auto"/>
        <w:jc w:val="both"/>
        <w:rPr>
          <w:rFonts w:ascii="Times New Roman" w:hAnsi="Times New Roman" w:cs="Times New Roman"/>
        </w:rPr>
      </w:pPr>
      <w:r w:rsidRPr="00BD4DE0">
        <w:rPr>
          <w:rFonts w:ascii="Times New Roman" w:hAnsi="Times New Roman"/>
        </w:rPr>
        <w:t>Simulácia opatrení</w:t>
      </w:r>
      <w:r w:rsidR="00BD4DE0">
        <w:rPr>
          <w:rFonts w:ascii="Times New Roman" w:hAnsi="Times New Roman"/>
        </w:rPr>
        <w:t xml:space="preserve"> v </w:t>
      </w:r>
      <w:r w:rsidRPr="00BD4DE0">
        <w:rPr>
          <w:rFonts w:ascii="Times New Roman" w:hAnsi="Times New Roman"/>
        </w:rPr>
        <w:t>oblasti klímy: dodávky konvenčnej energie</w:t>
      </w:r>
    </w:p>
    <w:p w:rsidR="0010014B" w:rsidRPr="00BD4DE0" w:rsidRDefault="0010014B" w:rsidP="00017A78">
      <w:pPr>
        <w:pStyle w:val="Bodytext30"/>
        <w:widowControl/>
        <w:shd w:val="clear" w:color="auto" w:fill="auto"/>
        <w:spacing w:after="38" w:line="240" w:lineRule="auto"/>
        <w:rPr>
          <w:rFonts w:ascii="Times New Roman" w:hAnsi="Times New Roman" w:cs="Times New Roman"/>
        </w:rPr>
      </w:pPr>
    </w:p>
    <w:p w:rsidR="00EA7CFD" w:rsidRPr="00BD4DE0" w:rsidRDefault="00061DF7" w:rsidP="00017A78">
      <w:pPr>
        <w:pStyle w:val="Bodytext40"/>
        <w:widowControl/>
        <w:shd w:val="clear" w:color="auto" w:fill="auto"/>
        <w:tabs>
          <w:tab w:val="left" w:pos="1440"/>
        </w:tabs>
        <w:spacing w:line="240" w:lineRule="auto"/>
      </w:pPr>
      <w:r w:rsidRPr="00BD4DE0">
        <w:t>Adresáti:</w:t>
      </w:r>
      <w:r w:rsidRPr="00BD4DE0">
        <w:tab/>
        <w:t>Hlavní vyjednávači za odvetvie konvenčnej energie</w:t>
      </w:r>
    </w:p>
    <w:p w:rsidR="00EA7CFD" w:rsidRPr="00BD4DE0" w:rsidRDefault="00061DF7" w:rsidP="00017A78">
      <w:pPr>
        <w:pStyle w:val="Bodytext40"/>
        <w:widowControl/>
        <w:shd w:val="clear" w:color="auto" w:fill="auto"/>
        <w:tabs>
          <w:tab w:val="left" w:pos="1440"/>
        </w:tabs>
        <w:spacing w:after="120" w:line="240" w:lineRule="auto"/>
      </w:pPr>
      <w:r w:rsidRPr="00BD4DE0">
        <w:t>Vec:</w:t>
      </w:r>
      <w:r w:rsidRPr="00BD4DE0">
        <w:tab/>
        <w:t>Príprava klimatického samitu</w:t>
      </w:r>
    </w:p>
    <w:p w:rsidR="00EA7CFD" w:rsidRPr="00BD4DE0" w:rsidRDefault="00061DF7" w:rsidP="00017A78">
      <w:pPr>
        <w:pStyle w:val="Bodytext20"/>
        <w:widowControl/>
        <w:shd w:val="clear" w:color="auto" w:fill="auto"/>
        <w:spacing w:before="0" w:after="120" w:line="240" w:lineRule="auto"/>
        <w:ind w:firstLine="0"/>
        <w:jc w:val="both"/>
      </w:pPr>
      <w:r w:rsidRPr="00BD4DE0">
        <w:t>Vitajte na klimatickom samite. Generálny tajomník OSN vás, ako aj vedúcich predstaviteľov všetkých príslušných zainteresovaných strán vyzval, aby ste spoločne našli riešenie</w:t>
      </w:r>
      <w:r w:rsidR="00BD4DE0">
        <w:t xml:space="preserve"> v </w:t>
      </w:r>
      <w:r w:rsidRPr="00BD4DE0">
        <w:t>súvislosti</w:t>
      </w:r>
      <w:r w:rsidR="00BD4DE0">
        <w:t xml:space="preserve"> s </w:t>
      </w:r>
      <w:r w:rsidRPr="00BD4DE0">
        <w:t xml:space="preserve">bojom proti zmene klímy. Vo svojej výzve </w:t>
      </w:r>
      <w:r w:rsidRPr="00BD4DE0">
        <w:rPr>
          <w:rStyle w:val="Bodytext21"/>
        </w:rPr>
        <w:t>poznamenal</w:t>
      </w:r>
      <w:r w:rsidRPr="00BD4DE0">
        <w:t>, že „stav klimatickej núdze je súbojom</w:t>
      </w:r>
      <w:r w:rsidR="00BD4DE0">
        <w:t xml:space="preserve"> s </w:t>
      </w:r>
      <w:r w:rsidRPr="00BD4DE0">
        <w:t>časom, ktorý síce zatiaľ prehrávame, ale ešte ho môžeme vyhrať. Poprední vedci [...] uvádzajú, že zvýšenie teploty nad 1,5 °C spôsobí rozsiahle</w:t>
      </w:r>
      <w:r w:rsidR="00BD4DE0">
        <w:t xml:space="preserve"> a </w:t>
      </w:r>
      <w:r w:rsidRPr="00BD4DE0">
        <w:t>nezvratné škody na ekosystémoch, od ktorých závisíme. Podľa vedcov však zároveň ešte nie je príliš neskoro.</w:t>
      </w:r>
    </w:p>
    <w:p w:rsidR="00EA7CFD" w:rsidRPr="00BD4DE0" w:rsidRDefault="00061DF7" w:rsidP="00017A78">
      <w:pPr>
        <w:pStyle w:val="Bodytext20"/>
        <w:widowControl/>
        <w:shd w:val="clear" w:color="auto" w:fill="auto"/>
        <w:spacing w:before="0" w:after="120" w:line="240" w:lineRule="auto"/>
        <w:ind w:firstLine="0"/>
        <w:jc w:val="both"/>
      </w:pPr>
      <w:r w:rsidRPr="00BD4DE0">
        <w:t>Môžeme to dokázať. Bude si to však vyžadovať zásadné zmeny vo všetkých aspektoch života našej spoločnosti: či už ide</w:t>
      </w:r>
      <w:r w:rsidR="00BD4DE0">
        <w:t xml:space="preserve"> o </w:t>
      </w:r>
      <w:r w:rsidRPr="00BD4DE0">
        <w:t>spôsob, ako dorábame potraviny</w:t>
      </w:r>
      <w:r w:rsidR="00BD4DE0">
        <w:t xml:space="preserve"> a </w:t>
      </w:r>
      <w:r w:rsidRPr="00BD4DE0">
        <w:t>využívame pôdu, alebo</w:t>
      </w:r>
      <w:r w:rsidR="00BD4DE0">
        <w:t xml:space="preserve"> o </w:t>
      </w:r>
      <w:r w:rsidRPr="00BD4DE0">
        <w:t>to, akým palivom poháňame naše stroje</w:t>
      </w:r>
      <w:r w:rsidR="00BD4DE0">
        <w:t xml:space="preserve"> a </w:t>
      </w:r>
      <w:r w:rsidRPr="00BD4DE0">
        <w:t>aká energia je základom nášho hospodárstva. Ak budeme postupovať spoločne, na nikoho sa nezabudne.“</w:t>
      </w:r>
    </w:p>
    <w:p w:rsidR="00EA7CFD" w:rsidRPr="00BD4DE0" w:rsidRDefault="00061DF7" w:rsidP="00017A78">
      <w:pPr>
        <w:pStyle w:val="Bodytext20"/>
        <w:widowControl/>
        <w:shd w:val="clear" w:color="auto" w:fill="auto"/>
        <w:spacing w:before="0" w:after="120" w:line="240" w:lineRule="auto"/>
        <w:ind w:firstLine="0"/>
        <w:jc w:val="both"/>
      </w:pPr>
      <w:r w:rsidRPr="00BD4DE0">
        <w:t>Cieľom samitu je vypracovať plán na obmedzenie globálneho otepľovania na menej ako 2 °C</w:t>
      </w:r>
      <w:r w:rsidR="00BD4DE0">
        <w:t xml:space="preserve"> v </w:t>
      </w:r>
      <w:r w:rsidRPr="00BD4DE0">
        <w:t>porovnaní</w:t>
      </w:r>
      <w:r w:rsidR="00BD4DE0">
        <w:t xml:space="preserve"> s </w:t>
      </w:r>
      <w:proofErr w:type="spellStart"/>
      <w:r w:rsidRPr="00BD4DE0">
        <w:t>predindustriálnou</w:t>
      </w:r>
      <w:proofErr w:type="spellEnd"/>
      <w:r w:rsidRPr="00BD4DE0">
        <w:t xml:space="preserve"> úrovňou</w:t>
      </w:r>
      <w:r w:rsidR="00BD4DE0">
        <w:t xml:space="preserve"> a </w:t>
      </w:r>
      <w:r w:rsidRPr="00BD4DE0">
        <w:t>usilovať sa</w:t>
      </w:r>
      <w:r w:rsidR="00BD4DE0">
        <w:t xml:space="preserve"> o </w:t>
      </w:r>
      <w:r w:rsidRPr="00BD4DE0">
        <w:t>obmedzenie zvýšenia teploty na 1,5 °C, čo sú medzinárodné ciele formálne uznané</w:t>
      </w:r>
      <w:r w:rsidR="00BD4DE0">
        <w:t xml:space="preserve"> v </w:t>
      </w:r>
      <w:r w:rsidRPr="00BD4DE0">
        <w:t>Parížskej dohode</w:t>
      </w:r>
      <w:r w:rsidR="00BD4DE0">
        <w:t xml:space="preserve"> o </w:t>
      </w:r>
      <w:r w:rsidRPr="00BD4DE0">
        <w:t xml:space="preserve">zmene klímy. </w:t>
      </w:r>
      <w:r w:rsidRPr="00BD4DE0">
        <w:rPr>
          <w:rStyle w:val="Bodytext21"/>
        </w:rPr>
        <w:t>Vedecké dôkazy</w:t>
      </w:r>
      <w:r w:rsidRPr="00BD4DE0">
        <w:t xml:space="preserve"> sú jednoznačné: oteplenie nad túto hranicu bude znamenať katastrofické</w:t>
      </w:r>
      <w:r w:rsidR="00BD4DE0">
        <w:t xml:space="preserve"> a </w:t>
      </w:r>
      <w:r w:rsidRPr="00BD4DE0">
        <w:t>nezvrátiteľné dôsledky ohrozujúce zdravie, prosperitu</w:t>
      </w:r>
      <w:r w:rsidR="00BD4DE0">
        <w:t xml:space="preserve"> a </w:t>
      </w:r>
      <w:r w:rsidRPr="00BD4DE0">
        <w:t>život ľudí na celom svete.</w:t>
      </w:r>
    </w:p>
    <w:p w:rsidR="00EA7CFD" w:rsidRPr="00BD4DE0" w:rsidRDefault="00061DF7" w:rsidP="00017A78">
      <w:pPr>
        <w:pStyle w:val="Bodytext20"/>
        <w:widowControl/>
        <w:shd w:val="clear" w:color="auto" w:fill="auto"/>
        <w:spacing w:before="0" w:after="120" w:line="240" w:lineRule="auto"/>
        <w:ind w:firstLine="0"/>
        <w:jc w:val="both"/>
      </w:pPr>
      <w:r w:rsidRPr="00BD4DE0">
        <w:t>Vaša skupina zastupuje uhoľný, ropný, plynárenský, jadrový</w:t>
      </w:r>
      <w:r w:rsidR="00BD4DE0">
        <w:t xml:space="preserve"> a </w:t>
      </w:r>
      <w:r w:rsidRPr="00BD4DE0">
        <w:t>elektroenergetický priemysel, čo sú priemyselné odvetvia, ktoré dnes celosvetovo dodávajú väčšinu energie. Vaša skupina zahŕňa verejne obchodované</w:t>
      </w:r>
      <w:r w:rsidR="00BD4DE0">
        <w:t xml:space="preserve"> a </w:t>
      </w:r>
      <w:r w:rsidRPr="00BD4DE0">
        <w:t>národné spoločnosti, ktoré ťažia ropu, zemný plyn</w:t>
      </w:r>
      <w:r w:rsidR="00BD4DE0">
        <w:t xml:space="preserve"> a </w:t>
      </w:r>
      <w:r w:rsidRPr="00BD4DE0">
        <w:t>uhlie, elektroenergetické podniky závislé od fosílnych palív</w:t>
      </w:r>
      <w:r w:rsidR="00BD4DE0">
        <w:t xml:space="preserve"> a </w:t>
      </w:r>
      <w:r w:rsidRPr="00BD4DE0">
        <w:t>podniky, ktoré tomuto priemyslu poskytujú služby</w:t>
      </w:r>
      <w:r w:rsidR="00BD4DE0">
        <w:t xml:space="preserve"> a </w:t>
      </w:r>
      <w:r w:rsidRPr="00BD4DE0">
        <w:t>dodávajú zariadenia.</w:t>
      </w:r>
    </w:p>
    <w:p w:rsidR="00EA7CFD" w:rsidRPr="00BD4DE0" w:rsidRDefault="00061DF7" w:rsidP="00017A78">
      <w:pPr>
        <w:pStyle w:val="Bodytext20"/>
        <w:widowControl/>
        <w:shd w:val="clear" w:color="auto" w:fill="auto"/>
        <w:spacing w:before="0" w:after="120" w:line="240" w:lineRule="auto"/>
        <w:ind w:firstLine="0"/>
        <w:jc w:val="both"/>
      </w:pPr>
      <w:r w:rsidRPr="00BD4DE0">
        <w:t>Politické priority vašej skupiny sa uvádzajú ďalej, môžete však navrhnúť alebo zablokovať akékoľvek iné politické opatrenie:</w:t>
      </w:r>
    </w:p>
    <w:p w:rsidR="00EA7CFD" w:rsidRPr="00BD4DE0" w:rsidRDefault="00061DF7" w:rsidP="00017A78">
      <w:pPr>
        <w:pStyle w:val="Bodytext20"/>
        <w:widowControl/>
        <w:numPr>
          <w:ilvl w:val="0"/>
          <w:numId w:val="1"/>
        </w:numPr>
        <w:shd w:val="clear" w:color="auto" w:fill="auto"/>
        <w:tabs>
          <w:tab w:val="left" w:pos="362"/>
        </w:tabs>
        <w:spacing w:before="0" w:after="120" w:line="240" w:lineRule="auto"/>
        <w:ind w:left="400" w:right="-1"/>
        <w:jc w:val="both"/>
      </w:pPr>
      <w:r w:rsidRPr="00BD4DE0">
        <w:rPr>
          <w:rStyle w:val="Bodytext2Bold"/>
        </w:rPr>
        <w:t xml:space="preserve">Vystupovať proti vysokým cenám emisií oxidu uhličitého. </w:t>
      </w:r>
      <w:r w:rsidRPr="00BD4DE0">
        <w:t>Vaši ekonómovia uznávajú, že zvýšenie cien fosílnych palív, ktoré by odrážalo environmentálne</w:t>
      </w:r>
      <w:r w:rsidR="00BD4DE0">
        <w:t xml:space="preserve"> a </w:t>
      </w:r>
      <w:r w:rsidRPr="00BD4DE0">
        <w:t>sociálne náklady emisií skleníkových plynov</w:t>
      </w:r>
      <w:r w:rsidR="00BD4DE0">
        <w:t xml:space="preserve"> a </w:t>
      </w:r>
      <w:r w:rsidRPr="00BD4DE0">
        <w:t>ku ktorému by došlo stanovením ceny emisií oxidu uhličitého by mohlo byť najlepším spôsobom, ako znížiť globálne emisie. Avšak cena emisií oxidu uhličitého vyššia ako 25 – 30 USD za tonu CO</w:t>
      </w:r>
      <w:r w:rsidRPr="00BD4DE0">
        <w:rPr>
          <w:vertAlign w:val="subscript"/>
        </w:rPr>
        <w:t>2</w:t>
      </w:r>
      <w:r w:rsidRPr="00BD4DE0">
        <w:t xml:space="preserve"> by neprijateľne poškodila odvetvie fosílnych palív zvýšením nákladov</w:t>
      </w:r>
      <w:r w:rsidR="00BD4DE0">
        <w:t xml:space="preserve"> a </w:t>
      </w:r>
      <w:r w:rsidRPr="00BD4DE0">
        <w:t>podstatným znížením dopytu, čo by zase spôsobilo uviaznutie aktív</w:t>
      </w:r>
      <w:r w:rsidR="00BD4DE0">
        <w:t xml:space="preserve"> a </w:t>
      </w:r>
      <w:r w:rsidRPr="00BD4DE0">
        <w:t>stratu hodnoty pre akcionárov. Hoci niektoré ropné spoločnosti verejne vyhlasujú, že sú za stanovenie ceny emisií oxidu uhličitého, vaše odvetvia naďalej financujú politikov, ktorí sú proti takejto cene</w:t>
      </w:r>
      <w:r w:rsidR="00BD4DE0">
        <w:t xml:space="preserve"> a </w:t>
      </w:r>
      <w:r w:rsidRPr="00BD4DE0">
        <w:t>blokujú zodpovedajúce opatrenia. Očakávate, že ostatné skupiny budú tlačiť na stanovenie takejto ceny emisií. Zaujmite rozhodný postoj voči tejto politike.</w:t>
      </w:r>
    </w:p>
    <w:p w:rsidR="00EA7CFD" w:rsidRPr="00BD4DE0" w:rsidRDefault="00061DF7" w:rsidP="00017A78">
      <w:pPr>
        <w:pStyle w:val="Bodytext20"/>
        <w:widowControl/>
        <w:numPr>
          <w:ilvl w:val="0"/>
          <w:numId w:val="1"/>
        </w:numPr>
        <w:shd w:val="clear" w:color="auto" w:fill="auto"/>
        <w:tabs>
          <w:tab w:val="left" w:pos="362"/>
        </w:tabs>
        <w:spacing w:before="0" w:after="120" w:line="240" w:lineRule="auto"/>
        <w:ind w:left="400" w:right="-1"/>
        <w:jc w:val="both"/>
      </w:pPr>
      <w:r w:rsidRPr="00BD4DE0">
        <w:rPr>
          <w:rStyle w:val="Bodytext2Bold"/>
        </w:rPr>
        <w:t>Vystupovať proti daniam</w:t>
      </w:r>
      <w:r w:rsidR="00BD4DE0">
        <w:rPr>
          <w:rStyle w:val="Bodytext2Bold"/>
        </w:rPr>
        <w:t xml:space="preserve"> z </w:t>
      </w:r>
      <w:r w:rsidRPr="00BD4DE0">
        <w:rPr>
          <w:rStyle w:val="Bodytext2Bold"/>
        </w:rPr>
        <w:t xml:space="preserve">fosílnych palív. </w:t>
      </w:r>
      <w:r w:rsidRPr="00BD4DE0">
        <w:t>Vaše odvetvia nechcú byť regulované, ani znášať náklady na zmiernenie dôsledkov zmeny klímy. Keďže</w:t>
      </w:r>
      <w:r w:rsidR="00BD4DE0">
        <w:t xml:space="preserve"> v </w:t>
      </w:r>
      <w:r w:rsidRPr="00BD4DE0">
        <w:t>nadchádzajúcom storočí už očakávate významné obchodné straty spôsobené celosvetovým upúšťaním od používania fosílnych palív, nemôžete znášať mimoriadne náklady, ktoré nespravodlivo trestajú vyše odvetvia.</w:t>
      </w:r>
      <w:r w:rsidR="00BD4DE0">
        <w:t xml:space="preserve"> V </w:t>
      </w:r>
      <w:r w:rsidRPr="00BD4DE0">
        <w:t>skutočnosti môžete požiadať</w:t>
      </w:r>
      <w:r w:rsidR="00BD4DE0">
        <w:t xml:space="preserve"> o </w:t>
      </w:r>
      <w:r w:rsidRPr="00BD4DE0">
        <w:t>dotácie na zemný plyn, ktorý propagujete ako dočasné palivo, pretože pri jeho využívaní vznikajú nižšie emisie oxidu uhličitého, než pri využívaní uhlia</w:t>
      </w:r>
      <w:r w:rsidR="00BD4DE0">
        <w:t xml:space="preserve"> a </w:t>
      </w:r>
      <w:r w:rsidRPr="00BD4DE0">
        <w:t>ropy. Ak je nevyhnutná nejaká regulácia, je lepšie, aby sa ňou obmedzovalo využívanie uhlia, než ropy</w:t>
      </w:r>
      <w:r w:rsidR="00BD4DE0">
        <w:t xml:space="preserve"> a </w:t>
      </w:r>
      <w:r w:rsidRPr="00BD4DE0">
        <w:t>zemného plynu. Uhlie pri spaľovaní emituje najviac oxidu uhličitého</w:t>
      </w:r>
      <w:r w:rsidR="00BD4DE0">
        <w:t xml:space="preserve"> a </w:t>
      </w:r>
      <w:r w:rsidRPr="00BD4DE0">
        <w:t>je menej ziskové ako ropa</w:t>
      </w:r>
      <w:r w:rsidR="00BD4DE0">
        <w:t xml:space="preserve"> a </w:t>
      </w:r>
      <w:r w:rsidRPr="00BD4DE0">
        <w:t>zemný plyn.</w:t>
      </w:r>
    </w:p>
    <w:p w:rsidR="00934588" w:rsidRPr="00BD4DE0" w:rsidRDefault="00934588" w:rsidP="00BD4DE0">
      <w:pPr>
        <w:pStyle w:val="Bodytext20"/>
        <w:keepNext/>
        <w:keepLines/>
        <w:widowControl/>
        <w:numPr>
          <w:ilvl w:val="0"/>
          <w:numId w:val="1"/>
        </w:numPr>
        <w:shd w:val="clear" w:color="auto" w:fill="auto"/>
        <w:spacing w:before="0" w:after="120" w:line="240" w:lineRule="auto"/>
        <w:ind w:left="403" w:right="-1"/>
        <w:jc w:val="both"/>
      </w:pPr>
      <w:r w:rsidRPr="00BD4DE0">
        <w:rPr>
          <w:b/>
        </w:rPr>
        <w:t>Podporovať nové technológie vrátane technologického zachytávania</w:t>
      </w:r>
      <w:r w:rsidR="00BD4DE0">
        <w:rPr>
          <w:b/>
        </w:rPr>
        <w:t xml:space="preserve"> a </w:t>
      </w:r>
      <w:r w:rsidRPr="00BD4DE0">
        <w:rPr>
          <w:b/>
        </w:rPr>
        <w:t>ukladania oxidu uhličitého</w:t>
      </w:r>
      <w:r w:rsidR="00BD4DE0">
        <w:rPr>
          <w:b/>
        </w:rPr>
        <w:t xml:space="preserve"> a </w:t>
      </w:r>
      <w:proofErr w:type="spellStart"/>
      <w:r w:rsidRPr="00BD4DE0">
        <w:rPr>
          <w:b/>
        </w:rPr>
        <w:t>biopalív</w:t>
      </w:r>
      <w:proofErr w:type="spellEnd"/>
      <w:r w:rsidRPr="00BD4DE0">
        <w:rPr>
          <w:b/>
        </w:rPr>
        <w:t>.</w:t>
      </w:r>
    </w:p>
    <w:p w:rsidR="00EA7CFD" w:rsidRPr="00BD4DE0" w:rsidRDefault="00061DF7" w:rsidP="00BD4DE0">
      <w:pPr>
        <w:pStyle w:val="Bodytext20"/>
        <w:keepNext/>
        <w:keepLines/>
        <w:widowControl/>
        <w:shd w:val="clear" w:color="auto" w:fill="auto"/>
        <w:spacing w:before="0" w:after="120" w:line="240" w:lineRule="auto"/>
        <w:ind w:left="403" w:firstLine="0"/>
        <w:jc w:val="both"/>
      </w:pPr>
      <w:r w:rsidRPr="00BD4DE0">
        <w:lastRenderedPageBreak/>
        <w:t>Vaše odvetvia podporujú väčšie využívanie zemného plynu</w:t>
      </w:r>
      <w:r w:rsidR="00BD4DE0">
        <w:t xml:space="preserve"> a </w:t>
      </w:r>
      <w:proofErr w:type="spellStart"/>
      <w:r w:rsidRPr="00BD4DE0">
        <w:t>biopalív</w:t>
      </w:r>
      <w:proofErr w:type="spellEnd"/>
      <w:r w:rsidR="00BD4DE0">
        <w:t xml:space="preserve"> a </w:t>
      </w:r>
      <w:r w:rsidRPr="00BD4DE0">
        <w:t>výskum na vývoj technológií zachytávania oxidu uhličitého, ktorými sa oxid uhličitý bude odoberať</w:t>
      </w:r>
      <w:r w:rsidR="00BD4DE0">
        <w:t xml:space="preserve"> z </w:t>
      </w:r>
      <w:r w:rsidRPr="00BD4DE0">
        <w:t>ovzdušia</w:t>
      </w:r>
      <w:r w:rsidR="00BD4DE0">
        <w:t xml:space="preserve"> a </w:t>
      </w:r>
      <w:r w:rsidRPr="00BD4DE0">
        <w:t>ukladať</w:t>
      </w:r>
      <w:r w:rsidR="00BD4DE0">
        <w:t xml:space="preserve"> v </w:t>
      </w:r>
      <w:r w:rsidRPr="00BD4DE0">
        <w:t>podzemí. Pri týchto palivách</w:t>
      </w:r>
      <w:r w:rsidR="00BD4DE0">
        <w:t xml:space="preserve"> a </w:t>
      </w:r>
      <w:r w:rsidRPr="00BD4DE0">
        <w:t>priemyselných odvetviach sa môžete opierať</w:t>
      </w:r>
      <w:r w:rsidR="00BD4DE0">
        <w:t xml:space="preserve"> o </w:t>
      </w:r>
      <w:r w:rsidRPr="00BD4DE0">
        <w:t>svoje odborné znalosti</w:t>
      </w:r>
      <w:r w:rsidR="00BD4DE0">
        <w:t xml:space="preserve"> z </w:t>
      </w:r>
      <w:r w:rsidRPr="00BD4DE0">
        <w:t>veľkých stavebno-strojárskych projektov, geológie</w:t>
      </w:r>
      <w:r w:rsidR="00BD4DE0">
        <w:t xml:space="preserve"> a </w:t>
      </w:r>
      <w:r w:rsidRPr="00BD4DE0">
        <w:t>prepravy palív. Môžete tiež podporovať zachytávanie</w:t>
      </w:r>
      <w:r w:rsidR="00BD4DE0">
        <w:t xml:space="preserve"> a </w:t>
      </w:r>
      <w:r w:rsidRPr="00BD4DE0">
        <w:t>ukladanie oxidu uhličitého (CCS) pre uhoľné</w:t>
      </w:r>
      <w:r w:rsidR="00BD4DE0">
        <w:t xml:space="preserve"> a </w:t>
      </w:r>
      <w:r w:rsidRPr="00BD4DE0">
        <w:t xml:space="preserve">iné elektrárne vrátane </w:t>
      </w:r>
      <w:proofErr w:type="spellStart"/>
      <w:r w:rsidRPr="00BD4DE0">
        <w:t>biopalív</w:t>
      </w:r>
      <w:proofErr w:type="spellEnd"/>
      <w:r w:rsidR="00BD4DE0">
        <w:t xml:space="preserve"> s </w:t>
      </w:r>
      <w:r w:rsidRPr="00BD4DE0">
        <w:t>CCS. Využívaním technológie CCS by sa mohlo zachytiť až 90</w:t>
      </w:r>
      <w:r w:rsidR="00BD4DE0">
        <w:t> %</w:t>
      </w:r>
      <w:r w:rsidRPr="00BD4DE0">
        <w:t xml:space="preserve"> CO</w:t>
      </w:r>
      <w:r w:rsidRPr="00BD4DE0">
        <w:rPr>
          <w:vertAlign w:val="subscript"/>
        </w:rPr>
        <w:t>2</w:t>
      </w:r>
      <w:r w:rsidRPr="00BD4DE0">
        <w:t xml:space="preserve"> pochádzajúceho zo spaľovania fosílnych palív</w:t>
      </w:r>
      <w:r w:rsidR="00BD4DE0">
        <w:t xml:space="preserve"> v </w:t>
      </w:r>
      <w:r w:rsidRPr="00BD4DE0">
        <w:t>elektrárňach</w:t>
      </w:r>
      <w:r w:rsidR="00BD4DE0">
        <w:t xml:space="preserve"> a </w:t>
      </w:r>
      <w:r w:rsidRPr="00BD4DE0">
        <w:t>priemyselných procesoch. CO</w:t>
      </w:r>
      <w:r w:rsidRPr="00BD4DE0">
        <w:rPr>
          <w:vertAlign w:val="subscript"/>
        </w:rPr>
        <w:t>2</w:t>
      </w:r>
      <w:r w:rsidRPr="00BD4DE0">
        <w:t xml:space="preserve"> sa môže skvapalňovať</w:t>
      </w:r>
      <w:r w:rsidR="00BD4DE0">
        <w:t xml:space="preserve"> a </w:t>
      </w:r>
      <w:r w:rsidRPr="00BD4DE0">
        <w:t>vháňať do podzemia, aby sa zvýšila produkcia ropy</w:t>
      </w:r>
      <w:r w:rsidR="00BD4DE0">
        <w:t xml:space="preserve"> a </w:t>
      </w:r>
      <w:r w:rsidRPr="00BD4DE0">
        <w:t>plynu, alebo menej ziskovo vháňať do geologických úložísk, ktorých stabilitu musíte zabezpečiť. Technológia zachytávania oxidu uhličitého, ak bude použiteľná</w:t>
      </w:r>
      <w:r w:rsidR="00BD4DE0">
        <w:t xml:space="preserve"> a </w:t>
      </w:r>
      <w:r w:rsidRPr="00BD4DE0">
        <w:t>nákladovo konkurencieschopná, by vášmu odvetviu pomohla, pretože CO</w:t>
      </w:r>
      <w:r w:rsidRPr="00BD4DE0">
        <w:rPr>
          <w:vertAlign w:val="subscript"/>
        </w:rPr>
        <w:t>2</w:t>
      </w:r>
      <w:r w:rsidRPr="00BD4DE0">
        <w:t xml:space="preserve"> by sa potom mohol odoberať</w:t>
      </w:r>
      <w:r w:rsidR="00BD4DE0">
        <w:t xml:space="preserve"> z </w:t>
      </w:r>
      <w:r w:rsidRPr="00BD4DE0">
        <w:t>ovzdušia, čím by sa vyvažovali emisie</w:t>
      </w:r>
      <w:r w:rsidR="00BD4DE0">
        <w:t xml:space="preserve"> z </w:t>
      </w:r>
      <w:r w:rsidRPr="00BD4DE0">
        <w:t>pokračujúceho používania fosílnych palív.</w:t>
      </w:r>
    </w:p>
    <w:p w:rsidR="00EA7CFD" w:rsidRPr="00BD4DE0" w:rsidRDefault="00061DF7" w:rsidP="00017A78">
      <w:pPr>
        <w:pStyle w:val="Bodytext20"/>
        <w:widowControl/>
        <w:numPr>
          <w:ilvl w:val="0"/>
          <w:numId w:val="1"/>
        </w:numPr>
        <w:shd w:val="clear" w:color="auto" w:fill="auto"/>
        <w:spacing w:before="0" w:after="120" w:line="240" w:lineRule="auto"/>
        <w:ind w:left="400" w:right="-1"/>
        <w:jc w:val="both"/>
      </w:pPr>
      <w:r w:rsidRPr="00BD4DE0">
        <w:rPr>
          <w:b/>
        </w:rPr>
        <w:t>Podporovať opatrenia, ktoré priamo negatívne nevplývajú na vaše odvetvia.</w:t>
      </w:r>
      <w:r w:rsidRPr="00BD4DE0">
        <w:t xml:space="preserve"> Hoci chápete, že zmena klímy je nebezpečná, musíte chrániť aj hodnotu podnikov pre akcionárov. Preto podporujete politiky, ktoré by mohli znížiť emisie skleníkových plynov bez zmenšenia rozsahu využívania fosílnych palív. Hoci CO</w:t>
      </w:r>
      <w:r w:rsidRPr="00BD4DE0">
        <w:rPr>
          <w:vertAlign w:val="subscript"/>
        </w:rPr>
        <w:t>2</w:t>
      </w:r>
      <w:r w:rsidR="00BD4DE0">
        <w:t xml:space="preserve"> z </w:t>
      </w:r>
      <w:r w:rsidRPr="00BD4DE0">
        <w:t>využívania fosílnych palív prispieva najviac</w:t>
      </w:r>
      <w:r w:rsidR="00BD4DE0">
        <w:t xml:space="preserve"> k </w:t>
      </w:r>
      <w:r w:rsidRPr="00BD4DE0">
        <w:t>zmene klímy, metán (CH</w:t>
      </w:r>
      <w:r w:rsidRPr="00BD4DE0">
        <w:rPr>
          <w:vertAlign w:val="subscript"/>
        </w:rPr>
        <w:t>4</w:t>
      </w:r>
      <w:r w:rsidRPr="00BD4DE0">
        <w:t>), oxid dusný (N</w:t>
      </w:r>
      <w:r w:rsidRPr="00BD4DE0">
        <w:rPr>
          <w:vertAlign w:val="subscript"/>
        </w:rPr>
        <w:t>2</w:t>
      </w:r>
      <w:r w:rsidRPr="00BD4DE0">
        <w:t>O)</w:t>
      </w:r>
      <w:r w:rsidR="00BD4DE0">
        <w:t xml:space="preserve"> a </w:t>
      </w:r>
      <w:r w:rsidRPr="00BD4DE0">
        <w:t>iné plyny sú účinnými skleníkovými plynmi</w:t>
      </w:r>
      <w:r w:rsidR="00BD4DE0">
        <w:t xml:space="preserve"> a </w:t>
      </w:r>
      <w:r w:rsidRPr="00BD4DE0">
        <w:t>ich vplyv rastie. Postupy používané celosvetovo</w:t>
      </w:r>
      <w:r w:rsidR="00BD4DE0">
        <w:t xml:space="preserve"> v </w:t>
      </w:r>
      <w:r w:rsidRPr="00BD4DE0">
        <w:t>poľnom</w:t>
      </w:r>
      <w:r w:rsidR="00BD4DE0">
        <w:t xml:space="preserve"> a </w:t>
      </w:r>
      <w:r w:rsidRPr="00BD4DE0">
        <w:t>lesnom hospodárstva výrazne prispievajú</w:t>
      </w:r>
      <w:r w:rsidR="00BD4DE0">
        <w:t xml:space="preserve"> k </w:t>
      </w:r>
      <w:r w:rsidRPr="00BD4DE0">
        <w:t>emisiám týchto plynov. Podporujete politiky na zníženie týchto ďalších emisií skleníkových plynov, najmä emisií</w:t>
      </w:r>
      <w:r w:rsidR="00BD4DE0">
        <w:t xml:space="preserve"> z </w:t>
      </w:r>
      <w:r w:rsidRPr="00BD4DE0">
        <w:t>využívania pôdy, poľného</w:t>
      </w:r>
      <w:r w:rsidR="00BD4DE0">
        <w:t xml:space="preserve"> a </w:t>
      </w:r>
      <w:r w:rsidRPr="00BD4DE0">
        <w:t>lesného hospodárstva. Podporujete úsilie</w:t>
      </w:r>
      <w:r w:rsidR="00BD4DE0">
        <w:t xml:space="preserve"> o </w:t>
      </w:r>
      <w:r w:rsidRPr="00BD4DE0">
        <w:t>zamedzenie odlesňovania, ako aj</w:t>
      </w:r>
      <w:r w:rsidR="00BD4DE0">
        <w:t xml:space="preserve"> o </w:t>
      </w:r>
      <w:r w:rsidRPr="00BD4DE0">
        <w:t>zalesňovanie predtým degradovanej</w:t>
      </w:r>
      <w:r w:rsidR="00BD4DE0">
        <w:t xml:space="preserve"> a </w:t>
      </w:r>
      <w:r w:rsidRPr="00BD4DE0">
        <w:t>odlesnenej pôdy.</w:t>
      </w:r>
    </w:p>
    <w:p w:rsidR="00EA7CFD" w:rsidRPr="00BD4DE0" w:rsidRDefault="00061DF7" w:rsidP="00017A78">
      <w:pPr>
        <w:pStyle w:val="Bodytext60"/>
        <w:widowControl/>
        <w:shd w:val="clear" w:color="auto" w:fill="auto"/>
        <w:spacing w:before="0" w:after="120" w:line="240" w:lineRule="auto"/>
      </w:pPr>
      <w:r w:rsidRPr="00BD4DE0">
        <w:t>Ďalšie súvislosti</w:t>
      </w:r>
    </w:p>
    <w:p w:rsidR="00EA7CFD" w:rsidRPr="00BD4DE0" w:rsidRDefault="00061DF7" w:rsidP="00017A78">
      <w:pPr>
        <w:pStyle w:val="Bodytext20"/>
        <w:widowControl/>
        <w:shd w:val="clear" w:color="auto" w:fill="auto"/>
        <w:spacing w:before="0" w:after="120" w:line="240" w:lineRule="auto"/>
        <w:ind w:firstLine="0"/>
        <w:jc w:val="both"/>
      </w:pPr>
      <w:r w:rsidRPr="00BD4DE0">
        <w:t>Vaši vedeckí odborníci na klímu súhlasia</w:t>
      </w:r>
      <w:r w:rsidR="00BD4DE0">
        <w:t xml:space="preserve"> s </w:t>
      </w:r>
      <w:r w:rsidRPr="00BD4DE0">
        <w:t>tým, ako hrozbu zmeny klímy hodnotí Medzivládny panel</w:t>
      </w:r>
      <w:r w:rsidR="00BD4DE0">
        <w:t xml:space="preserve"> o </w:t>
      </w:r>
      <w:r w:rsidRPr="00BD4DE0">
        <w:t>zmene klímy (IPCC). Vy však nevyhnutnosť predísť nebezpečnej zmene klímy musíte zvažovať</w:t>
      </w:r>
      <w:r w:rsidR="00BD4DE0">
        <w:t xml:space="preserve"> v </w:t>
      </w:r>
      <w:r w:rsidRPr="00BD4DE0">
        <w:t>súvislosti</w:t>
      </w:r>
      <w:r w:rsidR="00BD4DE0">
        <w:t xml:space="preserve"> s </w:t>
      </w:r>
      <w:r w:rsidRPr="00BD4DE0">
        <w:t>potrebami svojich hlavných zainteresovaných subjektov vrátane svojich akcionárov, zamestnancov, verejnosti (čiže svojich zákazníkov), tvorcov politík, ktorí vám umožňujú vykonávať činnosti, regulujú vaše odvetvia</w:t>
      </w:r>
      <w:r w:rsidR="00BD4DE0">
        <w:t xml:space="preserve"> a </w:t>
      </w:r>
      <w:r w:rsidRPr="00BD4DE0">
        <w:t>ovplyvňujú vaše prevádzkové náklady,</w:t>
      </w:r>
      <w:r w:rsidR="00BD4DE0">
        <w:t xml:space="preserve"> a </w:t>
      </w:r>
      <w:r w:rsidRPr="00BD4DE0">
        <w:t>napokon aj</w:t>
      </w:r>
      <w:r w:rsidR="00BD4DE0">
        <w:t xml:space="preserve"> v </w:t>
      </w:r>
      <w:r w:rsidRPr="00BD4DE0">
        <w:t>súvislosti so svojimi osobnými finančnými záujmami vedúcich pracovníkov týchto spoločností.</w:t>
      </w:r>
    </w:p>
    <w:p w:rsidR="00EA7CFD" w:rsidRPr="00BD4DE0" w:rsidRDefault="00061DF7" w:rsidP="00017A78">
      <w:pPr>
        <w:pStyle w:val="Bodytext20"/>
        <w:widowControl/>
        <w:shd w:val="clear" w:color="auto" w:fill="auto"/>
        <w:spacing w:before="0" w:after="120" w:line="240" w:lineRule="auto"/>
        <w:ind w:firstLine="0"/>
        <w:jc w:val="both"/>
      </w:pPr>
      <w:r w:rsidRPr="00BD4DE0">
        <w:t>Z konvenčných zdrojov energie vrátane fosílnych palív</w:t>
      </w:r>
      <w:r w:rsidR="00BD4DE0">
        <w:t xml:space="preserve"> a </w:t>
      </w:r>
      <w:r w:rsidRPr="00BD4DE0">
        <w:t>zdrojov jadrovej energie sa pokrýva viac ako 95</w:t>
      </w:r>
      <w:r w:rsidR="00BD4DE0">
        <w:t> %</w:t>
      </w:r>
      <w:r w:rsidRPr="00BD4DE0">
        <w:t xml:space="preserve"> celosvetových dodávok energie. Vaše odvetvia poskytujú len to, čo spotrebitelia chcú</w:t>
      </w:r>
      <w:r w:rsidR="00BD4DE0">
        <w:t xml:space="preserve"> a </w:t>
      </w:r>
      <w:r w:rsidRPr="00BD4DE0">
        <w:t>nemali by byť obviňované či trestané za zmenu klímy. Obmedzenie využívania fosílnych palív môže byť</w:t>
      </w:r>
      <w:r w:rsidR="00BD4DE0">
        <w:t xml:space="preserve"> v </w:t>
      </w:r>
      <w:r w:rsidRPr="00BD4DE0">
        <w:t>krátkodobom výhľade nákladné pre spotrebiteľov aj hospodárstvo. Vo veľkej časti sveta je už vybudovaná infraštruktúra pre fosílne palivá</w:t>
      </w:r>
      <w:r w:rsidR="00BD4DE0">
        <w:t xml:space="preserve"> a v </w:t>
      </w:r>
      <w:r w:rsidRPr="00BD4DE0">
        <w:t>mnohých rozvojových krajinách sa ešte stále rýchlo rozvíjajú nové energetické kapacity</w:t>
      </w:r>
      <w:r w:rsidR="00BD4DE0">
        <w:t xml:space="preserve"> s </w:t>
      </w:r>
      <w:r w:rsidRPr="00BD4DE0">
        <w:t>využívaním fosílnych palív. Energia</w:t>
      </w:r>
      <w:r w:rsidR="00BD4DE0">
        <w:t xml:space="preserve"> z </w:t>
      </w:r>
      <w:r w:rsidRPr="00BD4DE0">
        <w:t>obnoviteľných zdrojov, ako je veterná</w:t>
      </w:r>
      <w:r w:rsidR="00BD4DE0">
        <w:t xml:space="preserve"> a </w:t>
      </w:r>
      <w:r w:rsidRPr="00BD4DE0">
        <w:t>solárna energia, je nestála</w:t>
      </w:r>
      <w:r w:rsidR="00BD4DE0">
        <w:t xml:space="preserve"> a </w:t>
      </w:r>
      <w:r w:rsidRPr="00BD4DE0">
        <w:t>zatiaľ nedokáže dodávať energiu svetovému hospodárstvu. Váš postoj je založený na tom, že fosílne palivá sú nevyhnutné na odstránenie „energetickej chudoby“</w:t>
      </w:r>
      <w:r w:rsidR="00BD4DE0">
        <w:t xml:space="preserve"> a </w:t>
      </w:r>
      <w:r w:rsidRPr="00BD4DE0">
        <w:t>stimuláciu hospodárske</w:t>
      </w:r>
      <w:bookmarkStart w:id="0" w:name="_GoBack"/>
      <w:bookmarkEnd w:id="0"/>
      <w:r w:rsidRPr="00BD4DE0">
        <w:t>ho rastu, najmä</w:t>
      </w:r>
      <w:r w:rsidR="00BD4DE0">
        <w:t xml:space="preserve"> v </w:t>
      </w:r>
      <w:r w:rsidRPr="00BD4DE0">
        <w:t>rozvojových krajinách sveta. Nedovoľte, aby vás environmentálni aktivisti vykresľovali ako ľudí, ktorých sociálna spravodlivosť nezaujíma.</w:t>
      </w:r>
    </w:p>
    <w:p w:rsidR="00EA7CFD" w:rsidRPr="00BD4DE0" w:rsidRDefault="00061DF7" w:rsidP="00017A78">
      <w:pPr>
        <w:pStyle w:val="Bodytext20"/>
        <w:widowControl/>
        <w:shd w:val="clear" w:color="auto" w:fill="auto"/>
        <w:spacing w:before="0" w:after="120" w:line="240" w:lineRule="auto"/>
        <w:ind w:firstLine="0"/>
        <w:jc w:val="both"/>
      </w:pPr>
      <w:r w:rsidRPr="00BD4DE0">
        <w:t>Výrobcovia fosílnych palív vrátane uhoľných, ropných</w:t>
      </w:r>
      <w:r w:rsidR="00BD4DE0">
        <w:t xml:space="preserve"> a </w:t>
      </w:r>
      <w:r w:rsidRPr="00BD4DE0">
        <w:t>plynárenských spoločností budú finančne vážne znevýhodnení, ak sa prijmú zákony na obmedzenie otepľovania na približne 2 °C. Podniky závislé od fosílnych palív sa budú musieť zmodernizovať alebo zaniknú. Obmedzenie otepľovania na 2 °C znamená, že veľká časť známych zdrojov fosílnych palív zostane</w:t>
      </w:r>
      <w:r w:rsidR="00BD4DE0">
        <w:t xml:space="preserve"> v </w:t>
      </w:r>
      <w:r w:rsidRPr="00BD4DE0">
        <w:t>podzemí</w:t>
      </w:r>
      <w:r w:rsidR="00BD4DE0">
        <w:t xml:space="preserve"> a </w:t>
      </w:r>
      <w:r w:rsidRPr="00BD4DE0">
        <w:t>stane sa uviaznutými aktívami, ktoré už nikdy nevytvoria zisk pre akcionárov, ani vlády. Zanikne veľa pracovných miest.</w:t>
      </w:r>
    </w:p>
    <w:p w:rsidR="00EA7CFD" w:rsidRPr="00BD4DE0" w:rsidRDefault="00061DF7" w:rsidP="00BD4DE0">
      <w:pPr>
        <w:pStyle w:val="Bodytext20"/>
        <w:keepNext/>
        <w:keepLines/>
        <w:widowControl/>
        <w:shd w:val="clear" w:color="auto" w:fill="auto"/>
        <w:spacing w:before="0" w:after="120" w:line="240" w:lineRule="auto"/>
        <w:ind w:firstLine="0"/>
        <w:jc w:val="both"/>
      </w:pPr>
      <w:r w:rsidRPr="00BD4DE0">
        <w:t>Zároveň viete, že globálne emisie sa musia obmedziť, aby sa zabránilo najhorším vplyvom zmeny klímy. Zvyšovanie hladiny morí</w:t>
      </w:r>
      <w:r w:rsidR="00BD4DE0">
        <w:t xml:space="preserve"> a </w:t>
      </w:r>
      <w:r w:rsidRPr="00BD4DE0">
        <w:t>oceánov, extrémnejšie počasie</w:t>
      </w:r>
      <w:r w:rsidR="00BD4DE0">
        <w:t xml:space="preserve"> a </w:t>
      </w:r>
      <w:r w:rsidRPr="00BD4DE0">
        <w:t>následné geopolitické posuny predstavujú vážne riziko pre existujúce zdroje dodávok energie</w:t>
      </w:r>
      <w:r w:rsidR="00BD4DE0">
        <w:t xml:space="preserve"> a </w:t>
      </w:r>
      <w:r w:rsidRPr="00BD4DE0">
        <w:t>svetové hospodárstvo. Stále väčšie poškodzovanie klímy zvyšuje aj pravdepodobnosť vzniku extrémnych politík</w:t>
      </w:r>
      <w:r w:rsidR="00BD4DE0">
        <w:t xml:space="preserve"> a </w:t>
      </w:r>
      <w:r w:rsidRPr="00BD4DE0">
        <w:t>predpisov, ktoré by škodili odvetviam využívajúcim fosílne zdroje. Hoci vyvíjate kroky na zabránenie takýmto politikám</w:t>
      </w:r>
      <w:r w:rsidR="00BD4DE0">
        <w:t xml:space="preserve"> a </w:t>
      </w:r>
      <w:r w:rsidRPr="00BD4DE0">
        <w:t>predpisom, zároveň musíte premýšľať</w:t>
      </w:r>
      <w:r w:rsidR="00BD4DE0">
        <w:t xml:space="preserve"> o </w:t>
      </w:r>
      <w:r w:rsidRPr="00BD4DE0">
        <w:t>tom, ako by ste mohli využiť svoju infraštruktúru, finančný kapitál</w:t>
      </w:r>
      <w:r w:rsidR="00BD4DE0">
        <w:t xml:space="preserve"> a </w:t>
      </w:r>
      <w:r w:rsidRPr="00BD4DE0">
        <w:t>odborné znalosti na to, aby ste mohli súťažiť –</w:t>
      </w:r>
      <w:r w:rsidR="00BD4DE0">
        <w:t xml:space="preserve"> a </w:t>
      </w:r>
      <w:r w:rsidRPr="00BD4DE0">
        <w:t>prežiť –</w:t>
      </w:r>
      <w:r w:rsidR="00BD4DE0">
        <w:t xml:space="preserve"> v </w:t>
      </w:r>
      <w:r w:rsidRPr="00BD4DE0">
        <w:t>otepľujúcom sa svete.</w:t>
      </w:r>
    </w:p>
    <w:p w:rsidR="00934588" w:rsidRPr="00BD4DE0" w:rsidRDefault="00934588" w:rsidP="00017A78">
      <w:pPr>
        <w:pStyle w:val="Bodytext20"/>
        <w:widowControl/>
        <w:shd w:val="clear" w:color="auto" w:fill="auto"/>
        <w:spacing w:before="0" w:after="120" w:line="240" w:lineRule="auto"/>
        <w:ind w:firstLine="0"/>
        <w:jc w:val="both"/>
      </w:pPr>
    </w:p>
    <w:p w:rsidR="00934588" w:rsidRPr="00BD4DE0" w:rsidRDefault="00934588" w:rsidP="00017A78">
      <w:pPr>
        <w:widowControl/>
        <w:jc w:val="center"/>
      </w:pPr>
      <w:r w:rsidRPr="00BD4DE0">
        <w:t>_____________</w:t>
      </w:r>
    </w:p>
    <w:p w:rsidR="00934588" w:rsidRPr="00BD4DE0" w:rsidRDefault="00934588">
      <w:pPr>
        <w:pStyle w:val="Bodytext20"/>
        <w:widowControl/>
        <w:shd w:val="clear" w:color="auto" w:fill="auto"/>
        <w:spacing w:before="0" w:after="120" w:line="240" w:lineRule="auto"/>
        <w:ind w:firstLine="0"/>
        <w:jc w:val="both"/>
      </w:pPr>
    </w:p>
    <w:sectPr w:rsidR="00934588" w:rsidRPr="00BD4DE0" w:rsidSect="00934588">
      <w:footerReference w:type="default" r:id="rId8"/>
      <w:pgSz w:w="11907" w:h="16840" w:code="9"/>
      <w:pgMar w:top="1417" w:right="1417" w:bottom="1417" w:left="1417" w:header="709" w:footer="709"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7579" w:rsidRDefault="00061DF7">
      <w:r>
        <w:separator/>
      </w:r>
    </w:p>
  </w:endnote>
  <w:endnote w:type="continuationSeparator" w:id="0">
    <w:p w:rsidR="00007579" w:rsidRDefault="00061D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A00002EF" w:usb1="4000207B" w:usb2="00000000" w:usb3="00000000" w:csb0="0000019F" w:csb1="00000000"/>
  </w:font>
  <w:font w:name="DengXian">
    <w:altName w:val="等线"/>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588" w:rsidRPr="00934588" w:rsidRDefault="00934588" w:rsidP="00934588">
    <w:pPr>
      <w:pStyle w:val="Footer"/>
      <w:spacing w:line="240" w:lineRule="auto"/>
      <w:rPr>
        <w:i/>
        <w:sz w:val="20"/>
        <w:szCs w:val="20"/>
      </w:rPr>
    </w:pPr>
    <w:r>
      <w:rPr>
        <w:i/>
        <w:sz w:val="20"/>
        <w:szCs w:val="20"/>
      </w:rPr>
      <w:t xml:space="preserve">Pripravili: </w:t>
    </w:r>
    <w:proofErr w:type="spellStart"/>
    <w:r>
      <w:rPr>
        <w:i/>
        <w:sz w:val="20"/>
        <w:szCs w:val="20"/>
      </w:rPr>
      <w:t>Climate</w:t>
    </w:r>
    <w:proofErr w:type="spellEnd"/>
    <w:r>
      <w:rPr>
        <w:i/>
        <w:sz w:val="20"/>
        <w:szCs w:val="20"/>
      </w:rPr>
      <w:t xml:space="preserve"> </w:t>
    </w:r>
    <w:proofErr w:type="spellStart"/>
    <w:r>
      <w:rPr>
        <w:i/>
        <w:sz w:val="20"/>
        <w:szCs w:val="20"/>
      </w:rPr>
      <w:t>Interactive</w:t>
    </w:r>
    <w:proofErr w:type="spellEnd"/>
    <w:r>
      <w:rPr>
        <w:i/>
        <w:sz w:val="20"/>
        <w:szCs w:val="20"/>
      </w:rPr>
      <w:t xml:space="preserve">, MIT </w:t>
    </w:r>
    <w:proofErr w:type="spellStart"/>
    <w:r>
      <w:rPr>
        <w:i/>
        <w:sz w:val="20"/>
        <w:szCs w:val="20"/>
      </w:rPr>
      <w:t>Sloan</w:t>
    </w:r>
    <w:proofErr w:type="spellEnd"/>
    <w:r>
      <w:rPr>
        <w:i/>
        <w:sz w:val="20"/>
        <w:szCs w:val="20"/>
      </w:rPr>
      <w:t xml:space="preserve"> </w:t>
    </w:r>
    <w:proofErr w:type="spellStart"/>
    <w:r>
      <w:rPr>
        <w:i/>
        <w:sz w:val="20"/>
        <w:szCs w:val="20"/>
      </w:rPr>
      <w:t>School</w:t>
    </w:r>
    <w:proofErr w:type="spellEnd"/>
    <w:r>
      <w:rPr>
        <w:i/>
        <w:sz w:val="20"/>
        <w:szCs w:val="20"/>
      </w:rPr>
      <w:t xml:space="preserve"> </w:t>
    </w:r>
    <w:proofErr w:type="spellStart"/>
    <w:r>
      <w:rPr>
        <w:i/>
        <w:sz w:val="20"/>
        <w:szCs w:val="20"/>
      </w:rPr>
      <w:t>of</w:t>
    </w:r>
    <w:proofErr w:type="spellEnd"/>
    <w:r>
      <w:rPr>
        <w:i/>
        <w:sz w:val="20"/>
        <w:szCs w:val="20"/>
      </w:rPr>
      <w:t xml:space="preserve"> </w:t>
    </w:r>
    <w:proofErr w:type="spellStart"/>
    <w:r>
      <w:rPr>
        <w:i/>
        <w:sz w:val="20"/>
        <w:szCs w:val="20"/>
      </w:rPr>
      <w:t>Management</w:t>
    </w:r>
    <w:proofErr w:type="spellEnd"/>
    <w:r>
      <w:rPr>
        <w:i/>
        <w:sz w:val="20"/>
        <w:szCs w:val="20"/>
      </w:rPr>
      <w:t xml:space="preserve"> </w:t>
    </w:r>
    <w:proofErr w:type="spellStart"/>
    <w:r>
      <w:rPr>
        <w:i/>
        <w:sz w:val="20"/>
        <w:szCs w:val="20"/>
      </w:rPr>
      <w:t>Sustainability</w:t>
    </w:r>
    <w:proofErr w:type="spellEnd"/>
    <w:r>
      <w:rPr>
        <w:i/>
        <w:sz w:val="20"/>
        <w:szCs w:val="20"/>
      </w:rPr>
      <w:t xml:space="preserve"> </w:t>
    </w:r>
    <w:proofErr w:type="spellStart"/>
    <w:r>
      <w:rPr>
        <w:i/>
        <w:sz w:val="20"/>
        <w:szCs w:val="20"/>
      </w:rPr>
      <w:t>Initiative</w:t>
    </w:r>
    <w:proofErr w:type="spellEnd"/>
    <w:r>
      <w:rPr>
        <w:i/>
        <w:sz w:val="20"/>
        <w:szCs w:val="20"/>
      </w:rPr>
      <w:t xml:space="preserve">, ESB </w:t>
    </w:r>
    <w:proofErr w:type="spellStart"/>
    <w:r>
      <w:rPr>
        <w:i/>
        <w:sz w:val="20"/>
        <w:szCs w:val="20"/>
      </w:rPr>
      <w:t>Business</w:t>
    </w:r>
    <w:proofErr w:type="spellEnd"/>
    <w:r>
      <w:rPr>
        <w:i/>
        <w:sz w:val="20"/>
        <w:szCs w:val="20"/>
      </w:rPr>
      <w:t xml:space="preserve"> </w:t>
    </w:r>
    <w:proofErr w:type="spellStart"/>
    <w:r>
      <w:rPr>
        <w:i/>
        <w:sz w:val="20"/>
        <w:szCs w:val="20"/>
      </w:rPr>
      <w:t>School</w:t>
    </w:r>
    <w:proofErr w:type="spellEnd"/>
    <w:r>
      <w:rPr>
        <w:i/>
        <w:sz w:val="20"/>
        <w:szCs w:val="20"/>
      </w:rPr>
      <w:t xml:space="preserve"> a UMC </w:t>
    </w:r>
    <w:proofErr w:type="spellStart"/>
    <w:r>
      <w:rPr>
        <w:i/>
        <w:sz w:val="20"/>
        <w:szCs w:val="20"/>
      </w:rPr>
      <w:t>Lowell</w:t>
    </w:r>
    <w:proofErr w:type="spellEnd"/>
    <w:r>
      <w:rPr>
        <w:i/>
        <w:sz w:val="20"/>
        <w:szCs w:val="20"/>
      </w:rPr>
      <w:t xml:space="preserve"> </w:t>
    </w:r>
    <w:proofErr w:type="spellStart"/>
    <w:r>
      <w:rPr>
        <w:i/>
        <w:sz w:val="20"/>
        <w:szCs w:val="20"/>
      </w:rPr>
      <w:t>Climate</w:t>
    </w:r>
    <w:proofErr w:type="spellEnd"/>
    <w:r>
      <w:rPr>
        <w:i/>
        <w:sz w:val="20"/>
        <w:szCs w:val="20"/>
      </w:rPr>
      <w:t xml:space="preserve"> </w:t>
    </w:r>
    <w:proofErr w:type="spellStart"/>
    <w:r>
      <w:rPr>
        <w:i/>
        <w:sz w:val="20"/>
        <w:szCs w:val="20"/>
      </w:rPr>
      <w:t>Change</w:t>
    </w:r>
    <w:proofErr w:type="spellEnd"/>
    <w:r>
      <w:rPr>
        <w:i/>
        <w:sz w:val="20"/>
        <w:szCs w:val="20"/>
      </w:rPr>
      <w:t xml:space="preserve"> </w:t>
    </w:r>
    <w:proofErr w:type="spellStart"/>
    <w:r>
      <w:rPr>
        <w:i/>
        <w:sz w:val="20"/>
        <w:szCs w:val="20"/>
      </w:rPr>
      <w:t>Initiative</w:t>
    </w:r>
    <w:proofErr w:type="spellEnd"/>
    <w:r>
      <w:rPr>
        <w:i/>
        <w:sz w:val="20"/>
        <w:szCs w:val="20"/>
      </w:rPr>
      <w:t xml:space="preserve">. Naposledy aktualizované v septembri 2019. </w:t>
    </w:r>
    <w:hyperlink r:id="rId1" w:history="1">
      <w:r>
        <w:rPr>
          <w:rStyle w:val="Hyperlink"/>
          <w:i/>
          <w:sz w:val="20"/>
          <w:szCs w:val="20"/>
        </w:rPr>
        <w:t>www.cllmatelnteractlve.org</w:t>
      </w:r>
    </w:hyperlink>
    <w:r>
      <w:rPr>
        <w:i/>
        <w:sz w:val="20"/>
        <w:szCs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7CFD" w:rsidRDefault="00EA7CFD"/>
  </w:footnote>
  <w:footnote w:type="continuationSeparator" w:id="0">
    <w:p w:rsidR="00EA7CFD" w:rsidRDefault="00EA7CFD"/>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F67507"/>
    <w:multiLevelType w:val="multilevel"/>
    <w:tmpl w:val="D7A450A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revisionView w:markup="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7CFD"/>
    <w:rsid w:val="00007579"/>
    <w:rsid w:val="00017A78"/>
    <w:rsid w:val="00061DF7"/>
    <w:rsid w:val="0010014B"/>
    <w:rsid w:val="001C401E"/>
    <w:rsid w:val="002A3890"/>
    <w:rsid w:val="00565AD4"/>
    <w:rsid w:val="00934588"/>
    <w:rsid w:val="00941B40"/>
    <w:rsid w:val="009C54B9"/>
    <w:rsid w:val="00B24A40"/>
    <w:rsid w:val="00B66DC1"/>
    <w:rsid w:val="00B75ADD"/>
    <w:rsid w:val="00BD4DE0"/>
    <w:rsid w:val="00DF6E68"/>
    <w:rsid w:val="00EA7CFD"/>
    <w:rsid w:val="00F534AB"/>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sk-SK" w:eastAsia="en-US" w:bidi="en-US"/>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3">
    <w:name w:val="Body text|3_"/>
    <w:basedOn w:val="DefaultParagraphFont"/>
    <w:link w:val="Bodytext30"/>
    <w:rPr>
      <w:rFonts w:ascii="Arial" w:eastAsia="Arial" w:hAnsi="Arial" w:cs="Arial"/>
      <w:b/>
      <w:bCs/>
      <w:i w:val="0"/>
      <w:iCs w:val="0"/>
      <w:smallCaps w:val="0"/>
      <w:strike w:val="0"/>
      <w:sz w:val="36"/>
      <w:szCs w:val="36"/>
      <w:u w:val="none"/>
    </w:rPr>
  </w:style>
  <w:style w:type="character" w:customStyle="1" w:styleId="Heading11">
    <w:name w:val="Heading #1|1_"/>
    <w:basedOn w:val="DefaultParagraphFont"/>
    <w:link w:val="Heading110"/>
    <w:rPr>
      <w:b/>
      <w:bCs/>
      <w:i w:val="0"/>
      <w:iCs w:val="0"/>
      <w:smallCaps w:val="0"/>
      <w:strike w:val="0"/>
      <w:sz w:val="102"/>
      <w:szCs w:val="102"/>
      <w:u w:val="none"/>
    </w:rPr>
  </w:style>
  <w:style w:type="character" w:customStyle="1" w:styleId="Heading1142pt">
    <w:name w:val="Heading #1|1 + 42 pt"/>
    <w:basedOn w:val="Heading11"/>
    <w:semiHidden/>
    <w:unhideWhenUsed/>
    <w:rPr>
      <w:rFonts w:ascii="Times New Roman" w:eastAsia="Times New Roman" w:hAnsi="Times New Roman" w:cs="Times New Roman"/>
      <w:b/>
      <w:bCs/>
      <w:i w:val="0"/>
      <w:iCs w:val="0"/>
      <w:smallCaps w:val="0"/>
      <w:strike w:val="0"/>
      <w:color w:val="000000"/>
      <w:spacing w:val="0"/>
      <w:w w:val="100"/>
      <w:position w:val="0"/>
      <w:sz w:val="84"/>
      <w:szCs w:val="84"/>
      <w:u w:val="none"/>
      <w:lang w:val="sk-SK" w:eastAsia="el-GR" w:bidi="el-GR"/>
    </w:rPr>
  </w:style>
  <w:style w:type="character" w:customStyle="1" w:styleId="Bodytext4">
    <w:name w:val="Body text|4_"/>
    <w:basedOn w:val="DefaultParagraphFont"/>
    <w:link w:val="Bodytext4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sk-SK"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sk-SK"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sk-SK"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sk-SK" w:eastAsia="en-US" w:bidi="en-US"/>
    </w:rPr>
  </w:style>
  <w:style w:type="character" w:customStyle="1" w:styleId="Bodytext5">
    <w:name w:val="Body text|5_"/>
    <w:basedOn w:val="DefaultParagraphFont"/>
    <w:link w:val="Bodytext50"/>
    <w:rPr>
      <w:rFonts w:ascii="Arial" w:eastAsia="Arial" w:hAnsi="Arial" w:cs="Arial"/>
      <w:b w:val="0"/>
      <w:bCs w:val="0"/>
      <w:i/>
      <w:iCs/>
      <w:smallCaps w:val="0"/>
      <w:strike w:val="0"/>
      <w:sz w:val="18"/>
      <w:szCs w:val="18"/>
      <w:u w:val="none"/>
    </w:rPr>
  </w:style>
  <w:style w:type="character" w:customStyle="1" w:styleId="Bodytext6">
    <w:name w:val="Body text|6_"/>
    <w:basedOn w:val="DefaultParagraphFont"/>
    <w:link w:val="Bodytext60"/>
    <w:rPr>
      <w:b/>
      <w:bCs/>
      <w:i w:val="0"/>
      <w:iCs w:val="0"/>
      <w:smallCaps w:val="0"/>
      <w:strike w:val="0"/>
      <w:sz w:val="22"/>
      <w:szCs w:val="22"/>
      <w:u w:val="none"/>
    </w:rPr>
  </w:style>
  <w:style w:type="character" w:customStyle="1" w:styleId="Bodytext6NotBold">
    <w:name w:val="Body text|6 + Not Bold"/>
    <w:basedOn w:val="Bodytext6"/>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sk-SK" w:eastAsia="en-US" w:bidi="en-US"/>
    </w:rPr>
  </w:style>
  <w:style w:type="paragraph" w:customStyle="1" w:styleId="Bodytext30">
    <w:name w:val="Body text|3"/>
    <w:basedOn w:val="Normal"/>
    <w:link w:val="Bodytext3"/>
    <w:pPr>
      <w:shd w:val="clear" w:color="auto" w:fill="FFFFFF"/>
      <w:spacing w:after="620" w:line="402" w:lineRule="exact"/>
    </w:pPr>
    <w:rPr>
      <w:rFonts w:ascii="Arial" w:eastAsia="Arial" w:hAnsi="Arial" w:cs="Arial"/>
      <w:b/>
      <w:bCs/>
      <w:sz w:val="36"/>
      <w:szCs w:val="36"/>
    </w:rPr>
  </w:style>
  <w:style w:type="paragraph" w:customStyle="1" w:styleId="Heading110">
    <w:name w:val="Heading #1|1"/>
    <w:basedOn w:val="Normal"/>
    <w:link w:val="Heading11"/>
    <w:qFormat/>
    <w:pPr>
      <w:shd w:val="clear" w:color="auto" w:fill="FFFFFF"/>
      <w:spacing w:before="620" w:line="1130" w:lineRule="exact"/>
      <w:jc w:val="center"/>
      <w:outlineLvl w:val="0"/>
    </w:pPr>
    <w:rPr>
      <w:b/>
      <w:bCs/>
      <w:sz w:val="102"/>
      <w:szCs w:val="102"/>
    </w:rPr>
  </w:style>
  <w:style w:type="paragraph" w:customStyle="1" w:styleId="Bodytext40">
    <w:name w:val="Body text|4"/>
    <w:basedOn w:val="Normal"/>
    <w:link w:val="Bodytext4"/>
    <w:pPr>
      <w:shd w:val="clear" w:color="auto" w:fill="FFFFFF"/>
      <w:spacing w:line="269" w:lineRule="exact"/>
      <w:jc w:val="both"/>
    </w:pPr>
    <w:rPr>
      <w:b/>
      <w:bCs/>
      <w:sz w:val="22"/>
      <w:szCs w:val="22"/>
    </w:rPr>
  </w:style>
  <w:style w:type="paragraph" w:customStyle="1" w:styleId="Bodytext20">
    <w:name w:val="Body text|2"/>
    <w:basedOn w:val="Normal"/>
    <w:link w:val="Bodytext2"/>
    <w:qFormat/>
    <w:pPr>
      <w:shd w:val="clear" w:color="auto" w:fill="FFFFFF"/>
      <w:spacing w:before="120" w:line="269" w:lineRule="exact"/>
      <w:ind w:hanging="400"/>
    </w:pPr>
    <w:rPr>
      <w:sz w:val="22"/>
      <w:szCs w:val="22"/>
    </w:rPr>
  </w:style>
  <w:style w:type="paragraph" w:customStyle="1" w:styleId="Bodytext50">
    <w:name w:val="Body text|5"/>
    <w:basedOn w:val="Normal"/>
    <w:link w:val="Bodytext5"/>
    <w:pPr>
      <w:shd w:val="clear" w:color="auto" w:fill="FFFFFF"/>
      <w:spacing w:before="280" w:line="206" w:lineRule="exact"/>
    </w:pPr>
    <w:rPr>
      <w:rFonts w:ascii="Arial" w:eastAsia="Arial" w:hAnsi="Arial" w:cs="Arial"/>
      <w:i/>
      <w:iCs/>
      <w:sz w:val="18"/>
      <w:szCs w:val="18"/>
    </w:rPr>
  </w:style>
  <w:style w:type="paragraph" w:customStyle="1" w:styleId="Bodytext60">
    <w:name w:val="Body text|6"/>
    <w:basedOn w:val="Normal"/>
    <w:link w:val="Bodytext6"/>
    <w:pPr>
      <w:shd w:val="clear" w:color="auto" w:fill="FFFFFF"/>
      <w:spacing w:before="120" w:line="269" w:lineRule="exact"/>
    </w:pPr>
    <w:rPr>
      <w:b/>
      <w:bCs/>
      <w:sz w:val="22"/>
      <w:szCs w:val="22"/>
    </w:rPr>
  </w:style>
  <w:style w:type="paragraph" w:styleId="Header">
    <w:name w:val="header"/>
    <w:basedOn w:val="Normal"/>
    <w:link w:val="HeaderChar"/>
    <w:uiPriority w:val="99"/>
    <w:unhideWhenUsed/>
    <w:rsid w:val="0010014B"/>
    <w:pPr>
      <w:spacing w:line="288" w:lineRule="auto"/>
      <w:jc w:val="both"/>
    </w:pPr>
    <w:rPr>
      <w:sz w:val="22"/>
    </w:rPr>
  </w:style>
  <w:style w:type="character" w:customStyle="1" w:styleId="HeaderChar">
    <w:name w:val="Header Char"/>
    <w:basedOn w:val="DefaultParagraphFont"/>
    <w:link w:val="Header"/>
    <w:uiPriority w:val="99"/>
    <w:rsid w:val="0010014B"/>
    <w:rPr>
      <w:color w:val="000000"/>
      <w:sz w:val="22"/>
    </w:rPr>
  </w:style>
  <w:style w:type="paragraph" w:styleId="Footer">
    <w:name w:val="footer"/>
    <w:basedOn w:val="Normal"/>
    <w:link w:val="FooterChar"/>
    <w:uiPriority w:val="99"/>
    <w:unhideWhenUsed/>
    <w:rsid w:val="0010014B"/>
    <w:pPr>
      <w:spacing w:line="288" w:lineRule="auto"/>
      <w:jc w:val="both"/>
    </w:pPr>
    <w:rPr>
      <w:sz w:val="22"/>
    </w:rPr>
  </w:style>
  <w:style w:type="character" w:customStyle="1" w:styleId="FooterChar">
    <w:name w:val="Footer Char"/>
    <w:basedOn w:val="DefaultParagraphFont"/>
    <w:link w:val="Footer"/>
    <w:uiPriority w:val="99"/>
    <w:rsid w:val="0010014B"/>
    <w:rPr>
      <w:color w:val="000000"/>
      <w:sz w:val="22"/>
    </w:rPr>
  </w:style>
  <w:style w:type="character" w:styleId="Hyperlink">
    <w:name w:val="Hyperlink"/>
    <w:basedOn w:val="DefaultParagraphFont"/>
    <w:uiPriority w:val="99"/>
    <w:unhideWhenUsed/>
    <w:rsid w:val="00934588"/>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sk-SK" w:eastAsia="en-US" w:bidi="en-US"/>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3">
    <w:name w:val="Body text|3_"/>
    <w:basedOn w:val="DefaultParagraphFont"/>
    <w:link w:val="Bodytext30"/>
    <w:rPr>
      <w:rFonts w:ascii="Arial" w:eastAsia="Arial" w:hAnsi="Arial" w:cs="Arial"/>
      <w:b/>
      <w:bCs/>
      <w:i w:val="0"/>
      <w:iCs w:val="0"/>
      <w:smallCaps w:val="0"/>
      <w:strike w:val="0"/>
      <w:sz w:val="36"/>
      <w:szCs w:val="36"/>
      <w:u w:val="none"/>
    </w:rPr>
  </w:style>
  <w:style w:type="character" w:customStyle="1" w:styleId="Heading11">
    <w:name w:val="Heading #1|1_"/>
    <w:basedOn w:val="DefaultParagraphFont"/>
    <w:link w:val="Heading110"/>
    <w:rPr>
      <w:b/>
      <w:bCs/>
      <w:i w:val="0"/>
      <w:iCs w:val="0"/>
      <w:smallCaps w:val="0"/>
      <w:strike w:val="0"/>
      <w:sz w:val="102"/>
      <w:szCs w:val="102"/>
      <w:u w:val="none"/>
    </w:rPr>
  </w:style>
  <w:style w:type="character" w:customStyle="1" w:styleId="Heading1142pt">
    <w:name w:val="Heading #1|1 + 42 pt"/>
    <w:basedOn w:val="Heading11"/>
    <w:semiHidden/>
    <w:unhideWhenUsed/>
    <w:rPr>
      <w:rFonts w:ascii="Times New Roman" w:eastAsia="Times New Roman" w:hAnsi="Times New Roman" w:cs="Times New Roman"/>
      <w:b/>
      <w:bCs/>
      <w:i w:val="0"/>
      <w:iCs w:val="0"/>
      <w:smallCaps w:val="0"/>
      <w:strike w:val="0"/>
      <w:color w:val="000000"/>
      <w:spacing w:val="0"/>
      <w:w w:val="100"/>
      <w:position w:val="0"/>
      <w:sz w:val="84"/>
      <w:szCs w:val="84"/>
      <w:u w:val="none"/>
      <w:lang w:val="sk-SK" w:eastAsia="el-GR" w:bidi="el-GR"/>
    </w:rPr>
  </w:style>
  <w:style w:type="character" w:customStyle="1" w:styleId="Bodytext4">
    <w:name w:val="Body text|4_"/>
    <w:basedOn w:val="DefaultParagraphFont"/>
    <w:link w:val="Bodytext4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sk-SK"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sk-SK"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sk-SK"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sk-SK" w:eastAsia="en-US" w:bidi="en-US"/>
    </w:rPr>
  </w:style>
  <w:style w:type="character" w:customStyle="1" w:styleId="Bodytext5">
    <w:name w:val="Body text|5_"/>
    <w:basedOn w:val="DefaultParagraphFont"/>
    <w:link w:val="Bodytext50"/>
    <w:rPr>
      <w:rFonts w:ascii="Arial" w:eastAsia="Arial" w:hAnsi="Arial" w:cs="Arial"/>
      <w:b w:val="0"/>
      <w:bCs w:val="0"/>
      <w:i/>
      <w:iCs/>
      <w:smallCaps w:val="0"/>
      <w:strike w:val="0"/>
      <w:sz w:val="18"/>
      <w:szCs w:val="18"/>
      <w:u w:val="none"/>
    </w:rPr>
  </w:style>
  <w:style w:type="character" w:customStyle="1" w:styleId="Bodytext6">
    <w:name w:val="Body text|6_"/>
    <w:basedOn w:val="DefaultParagraphFont"/>
    <w:link w:val="Bodytext60"/>
    <w:rPr>
      <w:b/>
      <w:bCs/>
      <w:i w:val="0"/>
      <w:iCs w:val="0"/>
      <w:smallCaps w:val="0"/>
      <w:strike w:val="0"/>
      <w:sz w:val="22"/>
      <w:szCs w:val="22"/>
      <w:u w:val="none"/>
    </w:rPr>
  </w:style>
  <w:style w:type="character" w:customStyle="1" w:styleId="Bodytext6NotBold">
    <w:name w:val="Body text|6 + Not Bold"/>
    <w:basedOn w:val="Bodytext6"/>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sk-SK" w:eastAsia="en-US" w:bidi="en-US"/>
    </w:rPr>
  </w:style>
  <w:style w:type="paragraph" w:customStyle="1" w:styleId="Bodytext30">
    <w:name w:val="Body text|3"/>
    <w:basedOn w:val="Normal"/>
    <w:link w:val="Bodytext3"/>
    <w:pPr>
      <w:shd w:val="clear" w:color="auto" w:fill="FFFFFF"/>
      <w:spacing w:after="620" w:line="402" w:lineRule="exact"/>
    </w:pPr>
    <w:rPr>
      <w:rFonts w:ascii="Arial" w:eastAsia="Arial" w:hAnsi="Arial" w:cs="Arial"/>
      <w:b/>
      <w:bCs/>
      <w:sz w:val="36"/>
      <w:szCs w:val="36"/>
    </w:rPr>
  </w:style>
  <w:style w:type="paragraph" w:customStyle="1" w:styleId="Heading110">
    <w:name w:val="Heading #1|1"/>
    <w:basedOn w:val="Normal"/>
    <w:link w:val="Heading11"/>
    <w:qFormat/>
    <w:pPr>
      <w:shd w:val="clear" w:color="auto" w:fill="FFFFFF"/>
      <w:spacing w:before="620" w:line="1130" w:lineRule="exact"/>
      <w:jc w:val="center"/>
      <w:outlineLvl w:val="0"/>
    </w:pPr>
    <w:rPr>
      <w:b/>
      <w:bCs/>
      <w:sz w:val="102"/>
      <w:szCs w:val="102"/>
    </w:rPr>
  </w:style>
  <w:style w:type="paragraph" w:customStyle="1" w:styleId="Bodytext40">
    <w:name w:val="Body text|4"/>
    <w:basedOn w:val="Normal"/>
    <w:link w:val="Bodytext4"/>
    <w:pPr>
      <w:shd w:val="clear" w:color="auto" w:fill="FFFFFF"/>
      <w:spacing w:line="269" w:lineRule="exact"/>
      <w:jc w:val="both"/>
    </w:pPr>
    <w:rPr>
      <w:b/>
      <w:bCs/>
      <w:sz w:val="22"/>
      <w:szCs w:val="22"/>
    </w:rPr>
  </w:style>
  <w:style w:type="paragraph" w:customStyle="1" w:styleId="Bodytext20">
    <w:name w:val="Body text|2"/>
    <w:basedOn w:val="Normal"/>
    <w:link w:val="Bodytext2"/>
    <w:qFormat/>
    <w:pPr>
      <w:shd w:val="clear" w:color="auto" w:fill="FFFFFF"/>
      <w:spacing w:before="120" w:line="269" w:lineRule="exact"/>
      <w:ind w:hanging="400"/>
    </w:pPr>
    <w:rPr>
      <w:sz w:val="22"/>
      <w:szCs w:val="22"/>
    </w:rPr>
  </w:style>
  <w:style w:type="paragraph" w:customStyle="1" w:styleId="Bodytext50">
    <w:name w:val="Body text|5"/>
    <w:basedOn w:val="Normal"/>
    <w:link w:val="Bodytext5"/>
    <w:pPr>
      <w:shd w:val="clear" w:color="auto" w:fill="FFFFFF"/>
      <w:spacing w:before="280" w:line="206" w:lineRule="exact"/>
    </w:pPr>
    <w:rPr>
      <w:rFonts w:ascii="Arial" w:eastAsia="Arial" w:hAnsi="Arial" w:cs="Arial"/>
      <w:i/>
      <w:iCs/>
      <w:sz w:val="18"/>
      <w:szCs w:val="18"/>
    </w:rPr>
  </w:style>
  <w:style w:type="paragraph" w:customStyle="1" w:styleId="Bodytext60">
    <w:name w:val="Body text|6"/>
    <w:basedOn w:val="Normal"/>
    <w:link w:val="Bodytext6"/>
    <w:pPr>
      <w:shd w:val="clear" w:color="auto" w:fill="FFFFFF"/>
      <w:spacing w:before="120" w:line="269" w:lineRule="exact"/>
    </w:pPr>
    <w:rPr>
      <w:b/>
      <w:bCs/>
      <w:sz w:val="22"/>
      <w:szCs w:val="22"/>
    </w:rPr>
  </w:style>
  <w:style w:type="paragraph" w:styleId="Header">
    <w:name w:val="header"/>
    <w:basedOn w:val="Normal"/>
    <w:link w:val="HeaderChar"/>
    <w:uiPriority w:val="99"/>
    <w:unhideWhenUsed/>
    <w:rsid w:val="0010014B"/>
    <w:pPr>
      <w:spacing w:line="288" w:lineRule="auto"/>
      <w:jc w:val="both"/>
    </w:pPr>
    <w:rPr>
      <w:sz w:val="22"/>
    </w:rPr>
  </w:style>
  <w:style w:type="character" w:customStyle="1" w:styleId="HeaderChar">
    <w:name w:val="Header Char"/>
    <w:basedOn w:val="DefaultParagraphFont"/>
    <w:link w:val="Header"/>
    <w:uiPriority w:val="99"/>
    <w:rsid w:val="0010014B"/>
    <w:rPr>
      <w:color w:val="000000"/>
      <w:sz w:val="22"/>
    </w:rPr>
  </w:style>
  <w:style w:type="paragraph" w:styleId="Footer">
    <w:name w:val="footer"/>
    <w:basedOn w:val="Normal"/>
    <w:link w:val="FooterChar"/>
    <w:uiPriority w:val="99"/>
    <w:unhideWhenUsed/>
    <w:rsid w:val="0010014B"/>
    <w:pPr>
      <w:spacing w:line="288" w:lineRule="auto"/>
      <w:jc w:val="both"/>
    </w:pPr>
    <w:rPr>
      <w:sz w:val="22"/>
    </w:rPr>
  </w:style>
  <w:style w:type="character" w:customStyle="1" w:styleId="FooterChar">
    <w:name w:val="Footer Char"/>
    <w:basedOn w:val="DefaultParagraphFont"/>
    <w:link w:val="Footer"/>
    <w:uiPriority w:val="99"/>
    <w:rsid w:val="0010014B"/>
    <w:rPr>
      <w:color w:val="000000"/>
      <w:sz w:val="22"/>
    </w:rPr>
  </w:style>
  <w:style w:type="character" w:styleId="Hyperlink">
    <w:name w:val="Hyperlink"/>
    <w:basedOn w:val="DefaultParagraphFont"/>
    <w:uiPriority w:val="99"/>
    <w:unhideWhenUsed/>
    <w:rsid w:val="0093458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4.xml"/></Relationships>
</file>

<file path=word/_rels/footer1.xml.rels><?xml version="1.0" encoding="UTF-8" standalone="yes"?>
<Relationships xmlns="http://schemas.openxmlformats.org/package/2006/relationships"><Relationship Id="rId1" Type="http://schemas.openxmlformats.org/officeDocument/2006/relationships/hyperlink" Target="http://www.cllmatelnteractl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isis\dfs\softwlib\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CTJJHAUHWN5E-644613129-2687</_dlc_DocId>
    <_dlc_DocIdUrl xmlns="bfc960a6-20da-4c94-8684-71380fca093b">
      <Url>http://dm2016/eesc/2019/_layouts/15/DocIdRedir.aspx?ID=CTJJHAUHWN5E-644613129-2687</Url>
      <Description>CTJJHAUHWN5E-644613129-2687</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2019-12-09T12:00:00+00:00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162</Value>
      <Value>246</Value>
      <Value>154</Value>
      <Value>64</Value>
      <Value>63</Value>
      <Value>62</Value>
      <Value>59</Value>
      <Value>56</Value>
      <Value>55</Value>
      <Value>52</Value>
      <Value>49</Value>
      <Value>48</Value>
      <Value>46</Value>
      <Value>45</Value>
      <Value>38</Value>
      <Value>153</Value>
      <Value>25</Value>
      <Value>21</Value>
      <Value>17</Value>
      <Value>152</Value>
      <Value>11</Value>
      <Value>7</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SK</TermName>
          <TermId xmlns="http://schemas.microsoft.com/office/infopath/2007/PartnerControls">46d9fce0-ef79-4f71-b89b-cd6aa82426b8</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11384</FicheNumber>
    <DocumentPart xmlns="bfc960a6-20da-4c94-8684-71380fca093b">1</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BDB0CC0-D084-4702-BA59-C48576B56352}"/>
</file>

<file path=customXml/itemProps2.xml><?xml version="1.0" encoding="utf-8"?>
<ds:datastoreItem xmlns:ds="http://schemas.openxmlformats.org/officeDocument/2006/customXml" ds:itemID="{156BC383-9D9F-4364-A0CE-0109731404F5}"/>
</file>

<file path=customXml/itemProps3.xml><?xml version="1.0" encoding="utf-8"?>
<ds:datastoreItem xmlns:ds="http://schemas.openxmlformats.org/officeDocument/2006/customXml" ds:itemID="{3A97B722-87DA-4F3E-AAB4-AE339CF39240}"/>
</file>

<file path=customXml/itemProps4.xml><?xml version="1.0" encoding="utf-8"?>
<ds:datastoreItem xmlns:ds="http://schemas.openxmlformats.org/officeDocument/2006/customXml" ds:itemID="{DF18C7B8-4793-4BBB-8E23-109FB6C29911}"/>
</file>

<file path=docProps/app.xml><?xml version="1.0" encoding="utf-8"?>
<Properties xmlns="http://schemas.openxmlformats.org/officeDocument/2006/extended-properties" xmlns:vt="http://schemas.openxmlformats.org/officeDocument/2006/docPropsVTypes">
  <Template>Styles</Template>
  <TotalTime>5</TotalTime>
  <Pages>3</Pages>
  <Words>1238</Words>
  <Characters>7058</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8280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pracovné dokumenty - skupina 2 - Dodávky konvenčnej energie </dc:title>
  <cp:keywords>EESC-2019-05163-01-00-INFO-TRA-EN</cp:keywords>
  <dc:description>Rapporteur:  - Original language: EN - Date of document: 09/12/2019 - Date of meeting:  - External documents:  - Administrator: MME LAHOUSSE Chloé</dc:description>
  <cp:lastModifiedBy>Stanislava Semancikova</cp:lastModifiedBy>
  <cp:revision>6</cp:revision>
  <dcterms:created xsi:type="dcterms:W3CDTF">2019-11-15T07:09:00Z</dcterms:created>
  <dcterms:modified xsi:type="dcterms:W3CDTF">2019-12-09T13:48:00Z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14/11/2019</vt:lpwstr>
  </property>
  <property fmtid="{D5CDD505-2E9C-101B-9397-08002B2CF9AE}" pid="4" name="Pref_Time">
    <vt:lpwstr>08:03:13, 17:09:52</vt:lpwstr>
  </property>
  <property fmtid="{D5CDD505-2E9C-101B-9397-08002B2CF9AE}" pid="5" name="Pref_User">
    <vt:lpwstr>enied, htoo</vt:lpwstr>
  </property>
  <property fmtid="{D5CDD505-2E9C-101B-9397-08002B2CF9AE}" pid="6" name="Pref_FileName">
    <vt:lpwstr>EESC-2019-05163-01-00-INFO-TRA-EN-CRR.docx, EESC-2019-05163-01-00-INFO-CRR-EN.docx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555e42a6-0b9b-4160-bcd1-0ea04de34112</vt:lpwstr>
  </property>
  <property fmtid="{D5CDD505-2E9C-101B-9397-08002B2CF9AE}" pid="9" name="AvailableTranslations">
    <vt:lpwstr>55;#BG|1a1b3951-7821-4e6a-85f5-5673fc08bd2c;#25;#SK|46d9fce0-ef79-4f71-b89b-cd6aa82426b8;#21;#IT|0774613c-01ed-4e5d-a25d-11d2388de825;#38;#SV|c2ed69e7-a339-43d7-8f22-d93680a92aa0;#49;#EL|6d4f4d51-af9b-4650-94b4-4276bee85c91;#62;#FI|87606a43-d45f-42d6-b8c9-e1a3457db5b7;#152;#MK|34ce48bb-063e-4413-a932-50853dc71c5c;#46;#CS|72f9705b-0217-4fd3-bea2-cbc7ed80e26e;#48;#LT|a7ff5ce7-6123-4f68-865a-a57c31810414;#64;#PT|50ccc04a-eadd-42ae-a0cb-acaf45f812ba;#45;#NL|55c6556c-b4f4-441d-9acf-c498d4f838bd;#162;#TR|6e4ededd-04c4-4fa0-94e0-1028050302d5;#63;#MT|7df99101-6854-4a26-b53a-b88c0da02c26;#52;#DA|5d49c027-8956-412b-aa16-e85a0f96ad0e;#17;#ES|e7a6b05b-ae16-40c8-add9-68b64b03aeba;#246;#ME|925b3da5-5ac0-4b3c-928c-6ef66a5c9b3c;#59;#HR|2f555653-ed1a-4fe6-8362-9082d95989e5;#153;#SR|7f3a1d13-b985-4bfd-981e-afe31377edff;#4;#EN|f2175f21-25d7-44a3-96da-d6a61b075e1b;#154;#SQ|5ac17240-8d11-45ec-9893-659b209d7a00;#56;#SL|98a412ae-eb01-49e9-ae3d-585a81724cfc</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1</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IT|0774613c-01ed-4e5d-a25d-11d2388de825;SV|c2ed69e7-a339-43d7-8f22-d93680a92aa0;EL|6d4f4d51-af9b-4650-94b4-4276bee85c91;MK|34ce48bb-063e-4413-a932-50853dc71c5c;LT|a7ff5ce7-6123-4f68-865a-a57c31810414;NL|55c6556c-b4f4-441d-9acf-c498d4f838bd;TR|6e4ededd-04c4-4fa0-94e0-1028050302d5;MT|7df99101-6854-4a26-b53a-b88c0da02c26;DA|5d49c027-8956-412b-aa16-e85a0f96ad0e;ES|e7a6b05b-ae16-40c8-add9-68b64b03aeba;ME|925b3da5-5ac0-4b3c-928c-6ef66a5c9b3c;HR|2f555653-ed1a-4fe6-8362-9082d95989e5;SR|7f3a1d13-b985-4bfd-981e-afe31377edff;EN|f2175f21-25d7-44a3-96da-d6a61b075e1b;SQ|5ac17240-8d11-45ec-9893-659b209d7a00;SL|98a412ae-eb01-49e9-ae3d-585a81724cfc</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1;#EESC|422833ec-8d7e-4e65-8e4e-8bed07ffb729;#63;#MT|7df99101-6854-4a26-b53a-b88c0da02c26;#153;#SR|7f3a1d13-b985-4bfd-981e-afe31377edff;#246;#ME|925b3da5-5ac0-4b3c-928c-6ef66a5c9b3c;#59;#HR|2f555653-ed1a-4fe6-8362-9082d95989e5;#21;#IT|0774613c-01ed-4e5d-a25d-11d2388de825;#56;#SL|98a412ae-eb01-49e9-ae3d-585a81724cfc;#152;#MK|34ce48bb-063e-4413-a932-50853dc71c5c;#17;#ES|e7a6b05b-ae16-40c8-add9-68b64b03aeba;#52;#DA|5d49c027-8956-412b-aa16-e85a0f96ad0e;#162;#TR|6e4ededd-04c4-4fa0-94e0-1028050302d5;#49;#EL|6d4f4d51-af9b-4650-94b4-4276bee85c91;#48;#LT|a7ff5ce7-6123-4f68-865a-a57c31810414;#154;#SQ|5ac17240-8d11-45ec-9893-659b209d7a00;#45;#NL|55c6556c-b4f4-441d-9acf-c498d4f838bd;#7;#Final|ea5e6674-7b27-4bac-b091-73adbb394efe;#11;#INFO|d9136e7c-93a9-4c42-9d28-92b61e85f80c;#5;#Unrestricted|826e22d7-d029-4ec0-a450-0c28ff673572;#4;#EN|f2175f21-25d7-44a3-96da-d6a61b075e1b;#2;#TRA|150d2a88-1431-44e6-a8ca-0bb753ab8672;#38;#SV|c2ed69e7-a339-43d7-8f22-d93680a92aa0</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11384</vt:i4>
  </property>
  <property fmtid="{D5CDD505-2E9C-101B-9397-08002B2CF9AE}" pid="37" name="DocumentLanguage">
    <vt:lpwstr>25;#SK|46d9fce0-ef79-4f71-b89b-cd6aa82426b8</vt:lpwstr>
  </property>
</Properties>
</file>